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31D" w:rsidRPr="0062731D" w:rsidRDefault="0062731D" w:rsidP="0062731D">
      <w:pPr>
        <w:adjustRightInd w:val="0"/>
        <w:spacing w:before="28" w:after="28" w:line="276" w:lineRule="auto"/>
        <w:jc w:val="center"/>
        <w:textAlignment w:val="center"/>
        <w:rPr>
          <w:rFonts w:ascii="Arial" w:hAnsi="Arial" w:cs="Arial"/>
          <w:b/>
          <w:bCs/>
          <w:color w:val="000000"/>
          <w:lang w:val="es-ES_tradnl"/>
        </w:rPr>
      </w:pPr>
      <w:bookmarkStart w:id="0" w:name="_GoBack"/>
      <w:bookmarkEnd w:id="0"/>
    </w:p>
    <w:p w:rsidR="0062731D" w:rsidRDefault="0062731D" w:rsidP="00AF4E13">
      <w:pPr>
        <w:adjustRightInd w:val="0"/>
        <w:spacing w:before="40" w:line="276" w:lineRule="auto"/>
        <w:jc w:val="center"/>
        <w:textAlignment w:val="center"/>
        <w:rPr>
          <w:rFonts w:ascii="Arial" w:hAnsi="Arial" w:cs="Arial"/>
          <w:b/>
          <w:color w:val="000000"/>
          <w:lang w:val="es-ES_tradnl"/>
        </w:rPr>
      </w:pPr>
    </w:p>
    <w:p w:rsidR="00AF4E13" w:rsidRPr="00A477AE" w:rsidRDefault="00E744E0" w:rsidP="00E744E0">
      <w:pPr>
        <w:spacing w:after="200" w:line="276" w:lineRule="auto"/>
        <w:jc w:val="center"/>
        <w:rPr>
          <w:rFonts w:ascii="Arial" w:hAnsi="Arial" w:cs="Arial"/>
          <w:b/>
          <w:lang w:val="es-ES"/>
        </w:rPr>
      </w:pPr>
      <w:r w:rsidRPr="00A477AE">
        <w:rPr>
          <w:rFonts w:ascii="Arial" w:eastAsiaTheme="minorHAnsi" w:hAnsi="Arial" w:cs="Arial"/>
          <w:b/>
          <w:lang w:val="es-ES_tradnl" w:eastAsia="en-US"/>
        </w:rPr>
        <w:t xml:space="preserve">TEXTO APROBADO EN LA COMISION PRIMERA DE LA H. CAMARA DE REPRESENTANTES </w:t>
      </w:r>
      <w:r w:rsidR="00A477AE" w:rsidRPr="00A477AE">
        <w:rPr>
          <w:rFonts w:ascii="Arial" w:hAnsi="Arial" w:cs="Arial"/>
          <w:b/>
          <w:lang w:val="es-ES_tradnl"/>
        </w:rPr>
        <w:t>EN PRIMER DEBATE PRIMERA VUELTA AL</w:t>
      </w:r>
      <w:r w:rsidRPr="00A477AE">
        <w:rPr>
          <w:rFonts w:ascii="Arial" w:eastAsiaTheme="minorHAnsi" w:hAnsi="Arial" w:cs="Arial"/>
          <w:b/>
          <w:lang w:val="es-ES_tradnl" w:eastAsia="en-US"/>
        </w:rPr>
        <w:t xml:space="preserve"> </w:t>
      </w:r>
      <w:r w:rsidR="00A477AE">
        <w:rPr>
          <w:rFonts w:ascii="Arial" w:eastAsiaTheme="minorHAnsi" w:hAnsi="Arial" w:cs="Arial"/>
          <w:b/>
          <w:lang w:eastAsia="en-US"/>
        </w:rPr>
        <w:t xml:space="preserve">PROYECTO </w:t>
      </w:r>
      <w:r w:rsidR="002A7F12" w:rsidRPr="00A477AE">
        <w:rPr>
          <w:rFonts w:ascii="Arial" w:hAnsi="Arial" w:cs="Arial"/>
          <w:b/>
        </w:rPr>
        <w:t>DE ACTO LEGISLATIVO N</w:t>
      </w:r>
      <w:r w:rsidR="00437AF9">
        <w:rPr>
          <w:rFonts w:ascii="Arial" w:hAnsi="Arial" w:cs="Arial"/>
          <w:b/>
        </w:rPr>
        <w:t>o. 037/2017</w:t>
      </w:r>
      <w:r w:rsidR="002A7F12" w:rsidRPr="00A477AE">
        <w:rPr>
          <w:rFonts w:ascii="Arial" w:hAnsi="Arial" w:cs="Arial"/>
          <w:b/>
        </w:rPr>
        <w:t>CÁMARA</w:t>
      </w:r>
      <w:r w:rsidR="00437AF9">
        <w:rPr>
          <w:rFonts w:ascii="Arial" w:hAnsi="Arial" w:cs="Arial"/>
          <w:b/>
        </w:rPr>
        <w:t xml:space="preserve"> – ACUMULADO CON EL PROYECTO DE ACTO LEGISLATIVO No. 056/17 CAMARA </w:t>
      </w:r>
      <w:r w:rsidR="002A7F12" w:rsidRPr="00A477AE">
        <w:rPr>
          <w:rFonts w:ascii="Arial" w:hAnsi="Arial" w:cs="Arial"/>
          <w:b/>
        </w:rPr>
        <w:t xml:space="preserve"> “</w:t>
      </w:r>
      <w:r w:rsidRPr="00A477AE">
        <w:rPr>
          <w:rFonts w:ascii="Arial" w:hAnsi="Arial" w:cs="Arial"/>
          <w:b/>
          <w:lang w:val="es-ES"/>
        </w:rPr>
        <w:t xml:space="preserve">POR EL CUAL SE ESTABLECE LA SEGUNDA VUELTA PARA LA ELECCIÓN DE ALCALDE MAYOR DE BOGOTÁ, DISTRITO CAPITAL” </w:t>
      </w:r>
    </w:p>
    <w:p w:rsidR="00E744E0" w:rsidRPr="00A477AE" w:rsidRDefault="00E744E0" w:rsidP="00AF4E13">
      <w:pPr>
        <w:spacing w:line="276" w:lineRule="auto"/>
        <w:jc w:val="center"/>
        <w:rPr>
          <w:rFonts w:ascii="Arial" w:hAnsi="Arial" w:cs="Arial"/>
          <w:b/>
          <w:lang w:val="es-ES"/>
        </w:rPr>
      </w:pPr>
    </w:p>
    <w:p w:rsidR="00E744E0" w:rsidRPr="00AF4E13" w:rsidRDefault="00E744E0" w:rsidP="00AF4E13">
      <w:pPr>
        <w:spacing w:line="276" w:lineRule="auto"/>
        <w:jc w:val="center"/>
        <w:rPr>
          <w:rFonts w:ascii="Arial" w:hAnsi="Arial" w:cs="Arial"/>
          <w:b/>
          <w:lang w:val="es-ES"/>
        </w:rPr>
      </w:pPr>
    </w:p>
    <w:p w:rsidR="00E744E0" w:rsidRDefault="00F56C0A" w:rsidP="00F56C0A">
      <w:pPr>
        <w:adjustRightInd w:val="0"/>
        <w:spacing w:before="57" w:after="45" w:line="276" w:lineRule="auto"/>
        <w:jc w:val="center"/>
        <w:textAlignment w:val="center"/>
        <w:rPr>
          <w:rFonts w:ascii="Arial" w:hAnsi="Arial" w:cs="Arial"/>
          <w:b/>
          <w:color w:val="000000"/>
        </w:rPr>
      </w:pPr>
      <w:r w:rsidRPr="00F56C0A">
        <w:rPr>
          <w:rFonts w:ascii="Arial" w:hAnsi="Arial" w:cs="Arial"/>
          <w:b/>
          <w:color w:val="000000"/>
        </w:rPr>
        <w:t>EL CONGRESO DE LA REPÚBLICA</w:t>
      </w:r>
    </w:p>
    <w:p w:rsidR="00E744E0" w:rsidRDefault="00E744E0" w:rsidP="00F56C0A">
      <w:pPr>
        <w:adjustRightInd w:val="0"/>
        <w:spacing w:before="57" w:after="45" w:line="276" w:lineRule="auto"/>
        <w:jc w:val="center"/>
        <w:textAlignment w:val="center"/>
        <w:rPr>
          <w:rFonts w:ascii="Arial" w:hAnsi="Arial" w:cs="Arial"/>
          <w:b/>
          <w:color w:val="000000"/>
        </w:rPr>
      </w:pPr>
    </w:p>
    <w:p w:rsidR="00AF4E13" w:rsidRDefault="00F56C0A" w:rsidP="00F56C0A">
      <w:pPr>
        <w:adjustRightInd w:val="0"/>
        <w:spacing w:before="57" w:after="45" w:line="276" w:lineRule="auto"/>
        <w:jc w:val="center"/>
        <w:textAlignment w:val="center"/>
        <w:rPr>
          <w:rFonts w:ascii="Arial" w:hAnsi="Arial" w:cs="Arial"/>
          <w:b/>
          <w:color w:val="000000"/>
        </w:rPr>
      </w:pPr>
      <w:r w:rsidRPr="00F56C0A">
        <w:rPr>
          <w:rFonts w:ascii="Arial" w:hAnsi="Arial" w:cs="Arial"/>
          <w:b/>
          <w:color w:val="000000"/>
        </w:rPr>
        <w:t xml:space="preserve"> DECRETA:</w:t>
      </w:r>
    </w:p>
    <w:p w:rsidR="00E744E0" w:rsidRDefault="00E744E0" w:rsidP="00F56C0A">
      <w:pPr>
        <w:adjustRightInd w:val="0"/>
        <w:spacing w:before="57" w:after="45" w:line="276" w:lineRule="auto"/>
        <w:jc w:val="center"/>
        <w:textAlignment w:val="center"/>
        <w:rPr>
          <w:rFonts w:ascii="Arial" w:hAnsi="Arial" w:cs="Arial"/>
          <w:b/>
          <w:color w:val="000000"/>
        </w:rPr>
      </w:pPr>
    </w:p>
    <w:p w:rsidR="00E744E0" w:rsidRPr="00F56C0A" w:rsidRDefault="00E744E0" w:rsidP="00F56C0A">
      <w:pPr>
        <w:adjustRightInd w:val="0"/>
        <w:spacing w:before="57" w:after="45" w:line="276" w:lineRule="auto"/>
        <w:jc w:val="center"/>
        <w:textAlignment w:val="center"/>
        <w:rPr>
          <w:rFonts w:ascii="Arial" w:hAnsi="Arial" w:cs="Arial"/>
          <w:b/>
          <w:color w:val="000000"/>
        </w:rPr>
      </w:pPr>
    </w:p>
    <w:p w:rsidR="00AF4E13" w:rsidRPr="00043C1B" w:rsidRDefault="00AF4E13" w:rsidP="00AF4E13">
      <w:pPr>
        <w:adjustRightInd w:val="0"/>
        <w:spacing w:after="45" w:line="276" w:lineRule="auto"/>
        <w:jc w:val="both"/>
        <w:textAlignment w:val="center"/>
        <w:rPr>
          <w:rFonts w:ascii="Arial" w:hAnsi="Arial" w:cs="Arial"/>
          <w:b/>
          <w:lang w:val="es-ES_tradnl"/>
        </w:rPr>
      </w:pPr>
    </w:p>
    <w:p w:rsidR="00AF4E13" w:rsidRDefault="00AF4E13" w:rsidP="00AF4E13">
      <w:pPr>
        <w:adjustRightInd w:val="0"/>
        <w:spacing w:after="45" w:line="276" w:lineRule="auto"/>
        <w:jc w:val="both"/>
        <w:textAlignment w:val="center"/>
        <w:rPr>
          <w:rFonts w:ascii="Arial" w:hAnsi="Arial" w:cs="Arial"/>
          <w:lang w:val="es-ES_tradnl"/>
        </w:rPr>
      </w:pPr>
      <w:r w:rsidRPr="00043C1B">
        <w:rPr>
          <w:rFonts w:ascii="Arial" w:hAnsi="Arial" w:cs="Arial"/>
          <w:b/>
          <w:lang w:val="es-ES_tradnl"/>
        </w:rPr>
        <w:t xml:space="preserve">Artículo </w:t>
      </w:r>
      <w:r w:rsidR="00E744E0">
        <w:rPr>
          <w:rFonts w:ascii="Arial" w:hAnsi="Arial" w:cs="Arial"/>
          <w:b/>
          <w:lang w:val="es-ES_tradnl"/>
        </w:rPr>
        <w:t>1</w:t>
      </w:r>
      <w:r w:rsidRPr="00043C1B">
        <w:rPr>
          <w:rFonts w:ascii="Arial" w:hAnsi="Arial" w:cs="Arial"/>
          <w:b/>
          <w:lang w:val="es-ES_tradnl"/>
        </w:rPr>
        <w:t>°.</w:t>
      </w:r>
      <w:r w:rsidR="00027A40">
        <w:rPr>
          <w:rFonts w:ascii="Arial" w:hAnsi="Arial" w:cs="Arial"/>
          <w:lang w:val="es-ES_tradnl"/>
        </w:rPr>
        <w:t xml:space="preserve"> Modifíquese el A</w:t>
      </w:r>
      <w:r w:rsidRPr="00043C1B">
        <w:rPr>
          <w:rFonts w:ascii="Arial" w:hAnsi="Arial" w:cs="Arial"/>
          <w:lang w:val="es-ES_tradnl"/>
        </w:rPr>
        <w:t>rtículo 323 de la Constitución Política de Colombia el cual quedará así:</w:t>
      </w:r>
    </w:p>
    <w:p w:rsidR="00AF4E13" w:rsidRPr="00043C1B" w:rsidRDefault="00AF4E13" w:rsidP="00AF4E13">
      <w:pPr>
        <w:adjustRightInd w:val="0"/>
        <w:spacing w:after="45" w:line="276" w:lineRule="auto"/>
        <w:jc w:val="both"/>
        <w:textAlignment w:val="center"/>
        <w:rPr>
          <w:rFonts w:ascii="Arial" w:hAnsi="Arial" w:cs="Arial"/>
          <w:lang w:val="es-ES_tradnl"/>
        </w:rPr>
      </w:pPr>
    </w:p>
    <w:p w:rsidR="00AF4E13" w:rsidRDefault="00AF4E13" w:rsidP="00AF4E13">
      <w:pPr>
        <w:adjustRightInd w:val="0"/>
        <w:spacing w:line="276" w:lineRule="auto"/>
        <w:jc w:val="both"/>
        <w:textAlignment w:val="center"/>
        <w:rPr>
          <w:rFonts w:ascii="Arial" w:hAnsi="Arial" w:cs="Arial"/>
          <w:color w:val="000000"/>
          <w:lang w:val="es-ES_tradnl"/>
        </w:rPr>
      </w:pPr>
      <w:r w:rsidRPr="00043C1B">
        <w:rPr>
          <w:rFonts w:ascii="Arial" w:hAnsi="Arial" w:cs="Arial"/>
          <w:b/>
          <w:color w:val="000000"/>
          <w:lang w:val="es-ES_tradnl"/>
        </w:rPr>
        <w:t xml:space="preserve">Artículo 323. </w:t>
      </w:r>
      <w:r w:rsidRPr="00043C1B">
        <w:rPr>
          <w:rFonts w:ascii="Arial" w:hAnsi="Arial" w:cs="Arial"/>
          <w:color w:val="000000"/>
          <w:lang w:val="es-ES_tradnl"/>
        </w:rPr>
        <w:t>El Concejo Distrital se compondrá de cuarenta y cinco (45) concejales. En cada una de las localidades habrá una junta administradora elegida popularmente para períodos de cuatro (4) años que estará integrada por no menos de siete ediles, según lo determine el concejo distrital, atendida la población respectiva.</w:t>
      </w:r>
    </w:p>
    <w:p w:rsidR="00AF4E13" w:rsidRPr="00E744E0" w:rsidRDefault="00AF4E13" w:rsidP="00AF4E13">
      <w:pPr>
        <w:adjustRightInd w:val="0"/>
        <w:spacing w:line="276" w:lineRule="auto"/>
        <w:jc w:val="both"/>
        <w:textAlignment w:val="center"/>
        <w:rPr>
          <w:rFonts w:ascii="Arial" w:hAnsi="Arial" w:cs="Arial"/>
          <w:color w:val="000000"/>
          <w:lang w:val="es-ES_tradnl"/>
        </w:rPr>
      </w:pPr>
    </w:p>
    <w:p w:rsidR="00AF4E13" w:rsidRPr="00E744E0" w:rsidRDefault="00AF4E13" w:rsidP="00AF4E13">
      <w:pPr>
        <w:adjustRightInd w:val="0"/>
        <w:spacing w:line="276" w:lineRule="auto"/>
        <w:jc w:val="both"/>
        <w:textAlignment w:val="center"/>
        <w:rPr>
          <w:rFonts w:ascii="Arial" w:hAnsi="Arial" w:cs="Arial"/>
          <w:color w:val="000000"/>
          <w:lang w:val="es-ES_tradnl"/>
        </w:rPr>
      </w:pPr>
      <w:r w:rsidRPr="00E744E0">
        <w:rPr>
          <w:rFonts w:ascii="Arial" w:hAnsi="Arial" w:cs="Arial"/>
          <w:color w:val="000000"/>
          <w:lang w:val="es-ES_tradnl"/>
        </w:rPr>
        <w:t xml:space="preserve">El Alcalde Mayor será elegido para un período de cuatro años, por la mitad más uno de los votos que, de manera secreta y directa, depositen los ciudadanos con las formalidades que determine la ley. Si ningún candidato obtiene </w:t>
      </w:r>
      <w:r w:rsidR="00E744E0" w:rsidRPr="00E744E0">
        <w:rPr>
          <w:rFonts w:ascii="Arial" w:hAnsi="Arial" w:cs="Arial"/>
          <w:color w:val="000000"/>
          <w:lang w:val="es-ES_tradnl"/>
        </w:rPr>
        <w:t xml:space="preserve">más del 40% de los votos depositados, y la diferencia entre el candidato que obtuvo el primer lugar y el que obtuvo el segundo es menor al 10% de los mismos, </w:t>
      </w:r>
      <w:r w:rsidRPr="00E744E0">
        <w:rPr>
          <w:rFonts w:ascii="Arial" w:hAnsi="Arial" w:cs="Arial"/>
          <w:color w:val="000000"/>
          <w:lang w:val="es-ES_tradnl"/>
        </w:rPr>
        <w:t>se celebrará una nueva votación que tendrá lugar tres semanas más tarde, en la que sólo participarán los dos candidatos que hubieren obtenido las más altas votaciones. Será declarado Alcalde Mayor quien obtenga el mayor número de votos, en la segunda vuelta.</w:t>
      </w:r>
    </w:p>
    <w:p w:rsidR="008F1BC1" w:rsidRDefault="008F1BC1" w:rsidP="00AF4E13">
      <w:pPr>
        <w:adjustRightInd w:val="0"/>
        <w:spacing w:line="276" w:lineRule="auto"/>
        <w:jc w:val="both"/>
        <w:textAlignment w:val="center"/>
        <w:rPr>
          <w:rFonts w:ascii="Arial" w:hAnsi="Arial" w:cs="Arial"/>
          <w:color w:val="000000"/>
          <w:lang w:val="es-ES_tradnl"/>
        </w:rPr>
      </w:pPr>
    </w:p>
    <w:p w:rsidR="008F1BC1" w:rsidRDefault="008F1BC1" w:rsidP="00AF4E13">
      <w:pPr>
        <w:adjustRightInd w:val="0"/>
        <w:spacing w:line="276" w:lineRule="auto"/>
        <w:jc w:val="both"/>
        <w:textAlignment w:val="center"/>
        <w:rPr>
          <w:rFonts w:ascii="Arial" w:hAnsi="Arial" w:cs="Arial"/>
          <w:color w:val="000000"/>
          <w:lang w:val="es-ES_tradnl"/>
        </w:rPr>
      </w:pPr>
    </w:p>
    <w:p w:rsidR="008F1BC1" w:rsidRDefault="008F1BC1" w:rsidP="00AF4E13">
      <w:pPr>
        <w:adjustRightInd w:val="0"/>
        <w:spacing w:line="276" w:lineRule="auto"/>
        <w:jc w:val="both"/>
        <w:textAlignment w:val="center"/>
        <w:rPr>
          <w:rFonts w:ascii="Arial" w:hAnsi="Arial" w:cs="Arial"/>
          <w:color w:val="000000"/>
          <w:lang w:val="es-ES_tradnl"/>
        </w:rPr>
      </w:pPr>
    </w:p>
    <w:p w:rsidR="00AF4E13" w:rsidRDefault="00AF4E13" w:rsidP="00AF4E13">
      <w:pPr>
        <w:adjustRightInd w:val="0"/>
        <w:spacing w:line="276" w:lineRule="auto"/>
        <w:jc w:val="both"/>
        <w:textAlignment w:val="center"/>
        <w:rPr>
          <w:rFonts w:ascii="Arial" w:hAnsi="Arial" w:cs="Arial"/>
          <w:color w:val="000000"/>
          <w:lang w:val="es-ES_tradnl"/>
        </w:rPr>
      </w:pPr>
      <w:r w:rsidRPr="00043C1B">
        <w:rPr>
          <w:rFonts w:ascii="Arial" w:hAnsi="Arial" w:cs="Arial"/>
          <w:color w:val="000000"/>
          <w:lang w:val="es-ES_tradnl"/>
        </w:rPr>
        <w:lastRenderedPageBreak/>
        <w:t>La elección de Alcalde Mayor, de concejales distritales y de ediles se hará en un mismo día por períodos de cuatro (4) años y el alcalde no podrá ser reelegido para el período siguiente.</w:t>
      </w:r>
    </w:p>
    <w:p w:rsidR="00AF4E13" w:rsidRDefault="00AF4E13" w:rsidP="00AF4E13">
      <w:pPr>
        <w:adjustRightInd w:val="0"/>
        <w:spacing w:line="276" w:lineRule="auto"/>
        <w:jc w:val="both"/>
        <w:textAlignment w:val="center"/>
        <w:rPr>
          <w:rFonts w:ascii="Arial" w:hAnsi="Arial" w:cs="Arial"/>
          <w:color w:val="000000"/>
          <w:lang w:val="es-ES_tradnl"/>
        </w:rPr>
      </w:pPr>
    </w:p>
    <w:p w:rsidR="00AF4E13" w:rsidRDefault="00AF4E13" w:rsidP="00AF4E13">
      <w:pPr>
        <w:adjustRightInd w:val="0"/>
        <w:spacing w:line="276" w:lineRule="auto"/>
        <w:jc w:val="both"/>
        <w:textAlignment w:val="center"/>
        <w:rPr>
          <w:rFonts w:ascii="Arial" w:hAnsi="Arial" w:cs="Arial"/>
          <w:color w:val="000000"/>
          <w:lang w:val="es-ES_tradnl"/>
        </w:rPr>
      </w:pPr>
      <w:r w:rsidRPr="00043C1B">
        <w:rPr>
          <w:rFonts w:ascii="Arial" w:hAnsi="Arial" w:cs="Arial"/>
          <w:color w:val="000000"/>
          <w:lang w:val="es-ES_tradnl"/>
        </w:rPr>
        <w:t>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w:t>
      </w:r>
      <w:r>
        <w:rPr>
          <w:rFonts w:ascii="Arial" w:hAnsi="Arial" w:cs="Arial"/>
          <w:color w:val="000000"/>
          <w:lang w:val="es-ES_tradnl"/>
        </w:rPr>
        <w:t xml:space="preserve"> </w:t>
      </w:r>
      <w:r w:rsidRPr="00043C1B">
        <w:rPr>
          <w:rFonts w:ascii="Arial" w:hAnsi="Arial" w:cs="Arial"/>
          <w:color w:val="000000"/>
          <w:lang w:val="es-ES_tradnl"/>
        </w:rPr>
        <w:t>Los alcaldes locales serán designados por el Alcalde Mayor de terna enviada por la correspondiente junta administradora.</w:t>
      </w:r>
    </w:p>
    <w:p w:rsidR="00AF4E13" w:rsidRPr="00043C1B" w:rsidRDefault="00AF4E13" w:rsidP="00AF4E13">
      <w:pPr>
        <w:adjustRightInd w:val="0"/>
        <w:spacing w:line="276" w:lineRule="auto"/>
        <w:jc w:val="both"/>
        <w:textAlignment w:val="center"/>
        <w:rPr>
          <w:rFonts w:ascii="Arial" w:hAnsi="Arial" w:cs="Arial"/>
          <w:color w:val="000000"/>
          <w:lang w:val="es-ES_tradnl"/>
        </w:rPr>
      </w:pPr>
    </w:p>
    <w:p w:rsidR="00AF4E13" w:rsidRPr="00043C1B" w:rsidRDefault="00AF4E13" w:rsidP="00AF4E13">
      <w:pPr>
        <w:adjustRightInd w:val="0"/>
        <w:spacing w:line="276" w:lineRule="auto"/>
        <w:jc w:val="both"/>
        <w:textAlignment w:val="center"/>
        <w:rPr>
          <w:rFonts w:ascii="Arial" w:hAnsi="Arial" w:cs="Arial"/>
          <w:color w:val="000000"/>
          <w:lang w:val="es-ES_tradnl"/>
        </w:rPr>
      </w:pPr>
      <w:r w:rsidRPr="00043C1B">
        <w:rPr>
          <w:rFonts w:ascii="Arial" w:hAnsi="Arial" w:cs="Arial"/>
          <w:color w:val="000000"/>
          <w:lang w:val="es-ES_tradnl"/>
        </w:rPr>
        <w:t>En los casos taxativamente señalados por la ley, el Presidente de la República suspenderá o destituirá al Alcalde Mayor.</w:t>
      </w:r>
      <w:r>
        <w:rPr>
          <w:rFonts w:ascii="Arial" w:hAnsi="Arial" w:cs="Arial"/>
          <w:color w:val="000000"/>
          <w:lang w:val="es-ES_tradnl"/>
        </w:rPr>
        <w:t xml:space="preserve"> </w:t>
      </w:r>
      <w:r w:rsidRPr="00043C1B">
        <w:rPr>
          <w:rFonts w:ascii="Arial" w:hAnsi="Arial" w:cs="Arial"/>
          <w:color w:val="000000"/>
          <w:lang w:val="es-ES_tradnl"/>
        </w:rPr>
        <w:t>Los concejales y los ediles no podrán hacer parte de las juntas directivas de las entidades descentralizadas.</w:t>
      </w:r>
    </w:p>
    <w:p w:rsidR="00AF4E13" w:rsidRPr="00043C1B" w:rsidRDefault="00AF4E13" w:rsidP="00AF4E13">
      <w:pPr>
        <w:adjustRightInd w:val="0"/>
        <w:spacing w:line="276" w:lineRule="auto"/>
        <w:jc w:val="both"/>
        <w:textAlignment w:val="center"/>
        <w:rPr>
          <w:rFonts w:ascii="Arial" w:hAnsi="Arial" w:cs="Arial"/>
          <w:color w:val="000000"/>
          <w:lang w:val="es-ES_tradnl"/>
        </w:rPr>
      </w:pPr>
    </w:p>
    <w:p w:rsidR="00AF4E13" w:rsidRDefault="00AF4E13" w:rsidP="00AF4E13">
      <w:pPr>
        <w:adjustRightInd w:val="0"/>
        <w:spacing w:line="276" w:lineRule="auto"/>
        <w:jc w:val="both"/>
        <w:textAlignment w:val="center"/>
        <w:rPr>
          <w:rFonts w:ascii="Arial" w:hAnsi="Arial" w:cs="Arial"/>
          <w:color w:val="000000"/>
          <w:lang w:val="es-ES_tradnl"/>
        </w:rPr>
      </w:pPr>
      <w:r w:rsidRPr="00043C1B">
        <w:rPr>
          <w:rFonts w:ascii="Arial" w:hAnsi="Arial" w:cs="Arial"/>
          <w:b/>
          <w:color w:val="000000"/>
          <w:lang w:val="es-ES_tradnl"/>
        </w:rPr>
        <w:t xml:space="preserve">Artículo </w:t>
      </w:r>
      <w:r w:rsidR="00027A40">
        <w:rPr>
          <w:rFonts w:ascii="Arial" w:hAnsi="Arial" w:cs="Arial"/>
          <w:b/>
          <w:color w:val="000000"/>
          <w:lang w:val="es-ES_tradnl"/>
        </w:rPr>
        <w:t>2</w:t>
      </w:r>
      <w:r w:rsidRPr="00043C1B">
        <w:rPr>
          <w:rFonts w:ascii="Arial" w:hAnsi="Arial" w:cs="Arial"/>
          <w:b/>
          <w:color w:val="000000"/>
          <w:lang w:val="es-ES_tradnl"/>
        </w:rPr>
        <w:t>°: Vigencia.</w:t>
      </w:r>
      <w:r w:rsidRPr="00043C1B">
        <w:rPr>
          <w:rFonts w:ascii="Arial" w:hAnsi="Arial" w:cs="Arial"/>
          <w:color w:val="000000"/>
          <w:lang w:val="es-ES_tradnl"/>
        </w:rPr>
        <w:t xml:space="preserve"> El presente Acto Legislativo rige a partir de su promulgación</w:t>
      </w:r>
      <w:r>
        <w:rPr>
          <w:rFonts w:ascii="Arial" w:hAnsi="Arial" w:cs="Arial"/>
          <w:color w:val="000000"/>
          <w:lang w:val="es-ES_tradnl"/>
        </w:rPr>
        <w:t>.</w:t>
      </w:r>
      <w:r w:rsidRPr="00043C1B">
        <w:rPr>
          <w:rFonts w:ascii="Arial" w:hAnsi="Arial" w:cs="Arial"/>
          <w:color w:val="000000"/>
          <w:lang w:val="es-ES_tradnl"/>
        </w:rPr>
        <w:t xml:space="preserve"> </w:t>
      </w:r>
    </w:p>
    <w:p w:rsidR="00A32B8D" w:rsidRPr="00043C1B" w:rsidRDefault="00A32B8D" w:rsidP="00C84F69">
      <w:pPr>
        <w:adjustRightInd w:val="0"/>
        <w:spacing w:before="28" w:after="28" w:line="276" w:lineRule="auto"/>
        <w:textAlignment w:val="center"/>
        <w:rPr>
          <w:rFonts w:ascii="Arial" w:hAnsi="Arial" w:cs="Arial"/>
          <w:b/>
          <w:bCs/>
          <w:color w:val="000000"/>
          <w:lang w:val="es-ES_tradnl"/>
        </w:rPr>
      </w:pPr>
    </w:p>
    <w:p w:rsidR="00E744E0" w:rsidRPr="00E744E0" w:rsidRDefault="00E744E0" w:rsidP="00E744E0">
      <w:pPr>
        <w:rPr>
          <w:rFonts w:ascii="Century Gothic" w:eastAsiaTheme="minorHAnsi" w:hAnsi="Century Gothic" w:cstheme="minorBidi"/>
          <w:lang w:eastAsia="en-US"/>
        </w:rPr>
      </w:pPr>
    </w:p>
    <w:p w:rsidR="00E744E0" w:rsidRPr="00E744E0" w:rsidRDefault="00E744E0" w:rsidP="00E744E0">
      <w:pPr>
        <w:spacing w:after="160" w:line="259" w:lineRule="auto"/>
        <w:jc w:val="both"/>
        <w:rPr>
          <w:rFonts w:ascii="Arial" w:eastAsiaTheme="minorHAnsi" w:hAnsi="Arial" w:cs="Arial"/>
          <w:lang w:val="es-ES" w:eastAsia="en-US"/>
        </w:rPr>
      </w:pPr>
      <w:r w:rsidRPr="00E744E0">
        <w:rPr>
          <w:rFonts w:ascii="Arial" w:eastAsiaTheme="minorHAnsi" w:hAnsi="Arial" w:cs="Arial"/>
          <w:color w:val="000000"/>
          <w:lang w:eastAsia="en-US"/>
        </w:rPr>
        <w:t xml:space="preserve">En los anteriores términos fue aprobado con modificaciones el presente Proyecto de </w:t>
      </w:r>
      <w:r>
        <w:rPr>
          <w:rFonts w:ascii="Arial" w:eastAsiaTheme="minorHAnsi" w:hAnsi="Arial" w:cs="Arial"/>
          <w:color w:val="000000"/>
          <w:lang w:eastAsia="en-US"/>
        </w:rPr>
        <w:t xml:space="preserve">Acto Legislativo </w:t>
      </w:r>
      <w:r w:rsidRPr="00E744E0">
        <w:rPr>
          <w:rFonts w:ascii="Arial" w:eastAsiaTheme="minorHAnsi" w:hAnsi="Arial" w:cs="Arial"/>
          <w:color w:val="000000"/>
          <w:lang w:eastAsia="en-US"/>
        </w:rPr>
        <w:t>Ley según consta en Acta</w:t>
      </w:r>
      <w:r>
        <w:rPr>
          <w:rFonts w:ascii="Arial" w:eastAsiaTheme="minorHAnsi" w:hAnsi="Arial" w:cs="Arial"/>
          <w:color w:val="000000"/>
          <w:lang w:eastAsia="en-US"/>
        </w:rPr>
        <w:t>s</w:t>
      </w:r>
      <w:r w:rsidRPr="00E744E0">
        <w:rPr>
          <w:rFonts w:ascii="Arial" w:eastAsiaTheme="minorHAnsi" w:hAnsi="Arial" w:cs="Arial"/>
          <w:color w:val="000000"/>
          <w:lang w:eastAsia="en-US"/>
        </w:rPr>
        <w:t xml:space="preserve"> No</w:t>
      </w:r>
      <w:r>
        <w:rPr>
          <w:rFonts w:ascii="Arial" w:eastAsiaTheme="minorHAnsi" w:hAnsi="Arial" w:cs="Arial"/>
          <w:color w:val="000000"/>
          <w:lang w:eastAsia="en-US"/>
        </w:rPr>
        <w:t>s</w:t>
      </w:r>
      <w:r w:rsidRPr="00E744E0">
        <w:rPr>
          <w:rFonts w:ascii="Arial" w:eastAsiaTheme="minorHAnsi" w:hAnsi="Arial" w:cs="Arial"/>
          <w:color w:val="000000"/>
          <w:lang w:eastAsia="en-US"/>
        </w:rPr>
        <w:t xml:space="preserve">. 05 </w:t>
      </w:r>
      <w:r>
        <w:rPr>
          <w:rFonts w:ascii="Arial" w:eastAsiaTheme="minorHAnsi" w:hAnsi="Arial" w:cs="Arial"/>
          <w:color w:val="000000"/>
          <w:lang w:eastAsia="en-US"/>
        </w:rPr>
        <w:t xml:space="preserve">y 06 </w:t>
      </w:r>
      <w:r w:rsidRPr="00E744E0">
        <w:rPr>
          <w:rFonts w:ascii="Arial" w:eastAsiaTheme="minorHAnsi" w:hAnsi="Arial" w:cs="Arial"/>
          <w:color w:val="000000"/>
          <w:lang w:eastAsia="en-US"/>
        </w:rPr>
        <w:t>de septiembre 19</w:t>
      </w:r>
      <w:r w:rsidR="009737BF">
        <w:rPr>
          <w:rFonts w:ascii="Arial" w:eastAsiaTheme="minorHAnsi" w:hAnsi="Arial" w:cs="Arial"/>
          <w:color w:val="000000"/>
          <w:lang w:eastAsia="en-US"/>
        </w:rPr>
        <w:t xml:space="preserve"> </w:t>
      </w:r>
      <w:r>
        <w:rPr>
          <w:rFonts w:ascii="Arial" w:eastAsiaTheme="minorHAnsi" w:hAnsi="Arial" w:cs="Arial"/>
          <w:color w:val="000000"/>
          <w:lang w:eastAsia="en-US"/>
        </w:rPr>
        <w:t>y 20 de 2017</w:t>
      </w:r>
      <w:r w:rsidRPr="00E744E0">
        <w:rPr>
          <w:rFonts w:ascii="Arial" w:eastAsiaTheme="minorHAnsi" w:hAnsi="Arial" w:cs="Arial"/>
          <w:color w:val="000000"/>
          <w:lang w:eastAsia="en-US"/>
        </w:rPr>
        <w:t xml:space="preserve">. </w:t>
      </w:r>
      <w:r w:rsidRPr="00E744E0">
        <w:rPr>
          <w:rFonts w:ascii="Arial" w:eastAsiaTheme="minorHAnsi" w:hAnsi="Arial" w:cs="Arial"/>
          <w:color w:val="000000"/>
          <w:lang w:val="es-ES" w:eastAsia="en-US"/>
        </w:rPr>
        <w:t>Anunciado entre otras fechas el 1</w:t>
      </w:r>
      <w:r>
        <w:rPr>
          <w:rFonts w:ascii="Arial" w:eastAsiaTheme="minorHAnsi" w:hAnsi="Arial" w:cs="Arial"/>
          <w:color w:val="000000"/>
          <w:lang w:val="es-ES" w:eastAsia="en-US"/>
        </w:rPr>
        <w:t>2</w:t>
      </w:r>
      <w:r w:rsidRPr="00E744E0">
        <w:rPr>
          <w:rFonts w:ascii="Arial" w:eastAsiaTheme="minorHAnsi" w:hAnsi="Arial" w:cs="Arial"/>
          <w:color w:val="000000"/>
          <w:lang w:val="es-ES" w:eastAsia="en-US"/>
        </w:rPr>
        <w:t xml:space="preserve"> de septiembre de 2017 según consta en Acta No. 0</w:t>
      </w:r>
      <w:r>
        <w:rPr>
          <w:rFonts w:ascii="Arial" w:eastAsiaTheme="minorHAnsi" w:hAnsi="Arial" w:cs="Arial"/>
          <w:color w:val="000000"/>
          <w:lang w:val="es-ES" w:eastAsia="en-US"/>
        </w:rPr>
        <w:t>3</w:t>
      </w:r>
      <w:r w:rsidRPr="00E744E0">
        <w:rPr>
          <w:rFonts w:ascii="Arial" w:eastAsiaTheme="minorHAnsi" w:hAnsi="Arial" w:cs="Arial"/>
          <w:color w:val="000000"/>
          <w:lang w:val="es-ES" w:eastAsia="en-US"/>
        </w:rPr>
        <w:t xml:space="preserve"> de la misma fecha.  </w:t>
      </w:r>
    </w:p>
    <w:p w:rsidR="00E744E0" w:rsidRPr="00E744E0" w:rsidRDefault="00E744E0" w:rsidP="00E744E0">
      <w:pPr>
        <w:spacing w:after="160" w:line="259" w:lineRule="auto"/>
        <w:rPr>
          <w:rFonts w:ascii="Arial" w:eastAsiaTheme="minorHAnsi" w:hAnsi="Arial" w:cs="Arial"/>
          <w:color w:val="000000"/>
          <w:sz w:val="22"/>
          <w:szCs w:val="22"/>
          <w:lang w:eastAsia="en-US"/>
        </w:rPr>
      </w:pPr>
    </w:p>
    <w:p w:rsidR="00E744E0" w:rsidRPr="00E744E0" w:rsidRDefault="00E744E0" w:rsidP="00E744E0">
      <w:pPr>
        <w:rPr>
          <w:rFonts w:ascii="Arial" w:eastAsiaTheme="minorHAnsi" w:hAnsi="Arial" w:cs="Arial"/>
          <w:color w:val="000000"/>
          <w:sz w:val="22"/>
          <w:szCs w:val="22"/>
          <w:lang w:eastAsia="en-US"/>
        </w:rPr>
      </w:pPr>
    </w:p>
    <w:p w:rsidR="00E744E0" w:rsidRPr="00E744E0" w:rsidRDefault="00E744E0" w:rsidP="00E744E0">
      <w:pPr>
        <w:rPr>
          <w:rFonts w:ascii="Arial" w:eastAsiaTheme="minorHAnsi" w:hAnsi="Arial" w:cs="Arial"/>
          <w:color w:val="000000"/>
          <w:sz w:val="22"/>
          <w:szCs w:val="22"/>
          <w:lang w:eastAsia="en-US"/>
        </w:rPr>
      </w:pPr>
    </w:p>
    <w:p w:rsidR="00E744E0" w:rsidRDefault="00E744E0" w:rsidP="00E744E0">
      <w:pPr>
        <w:rPr>
          <w:rFonts w:ascii="Arial" w:eastAsiaTheme="minorHAnsi" w:hAnsi="Arial" w:cs="Arial"/>
          <w:b/>
          <w:color w:val="000000"/>
          <w:sz w:val="22"/>
          <w:szCs w:val="22"/>
          <w:lang w:eastAsia="en-US"/>
        </w:rPr>
      </w:pPr>
      <w:r>
        <w:rPr>
          <w:rFonts w:ascii="Arial" w:eastAsiaTheme="minorHAnsi" w:hAnsi="Arial" w:cs="Arial"/>
          <w:b/>
          <w:color w:val="000000"/>
          <w:sz w:val="22"/>
          <w:szCs w:val="22"/>
          <w:lang w:eastAsia="en-US"/>
        </w:rPr>
        <w:t>CLARA LETICIA ROJAS GONZÁLEZ</w:t>
      </w:r>
      <w:r>
        <w:rPr>
          <w:rFonts w:ascii="Arial" w:eastAsiaTheme="minorHAnsi" w:hAnsi="Arial" w:cs="Arial"/>
          <w:b/>
          <w:color w:val="000000"/>
          <w:sz w:val="22"/>
          <w:szCs w:val="22"/>
          <w:lang w:eastAsia="en-US"/>
        </w:rPr>
        <w:tab/>
        <w:t xml:space="preserve">     ANGELICA L. LOZANO CORREA</w:t>
      </w:r>
      <w:r w:rsidRPr="00E744E0">
        <w:rPr>
          <w:rFonts w:ascii="Arial" w:eastAsiaTheme="minorHAnsi" w:hAnsi="Arial" w:cs="Arial"/>
          <w:b/>
          <w:color w:val="000000"/>
          <w:sz w:val="22"/>
          <w:szCs w:val="22"/>
          <w:lang w:eastAsia="en-US"/>
        </w:rPr>
        <w:tab/>
        <w:t xml:space="preserve">     </w:t>
      </w:r>
    </w:p>
    <w:p w:rsidR="00E744E0" w:rsidRDefault="00E744E0" w:rsidP="00E744E0">
      <w:pPr>
        <w:rPr>
          <w:rFonts w:ascii="Arial" w:eastAsiaTheme="minorHAnsi" w:hAnsi="Arial" w:cs="Arial"/>
          <w:b/>
          <w:color w:val="000000"/>
          <w:sz w:val="22"/>
          <w:szCs w:val="22"/>
          <w:lang w:eastAsia="en-US"/>
        </w:rPr>
      </w:pPr>
      <w:r w:rsidRPr="00E744E0">
        <w:rPr>
          <w:rFonts w:ascii="Arial" w:eastAsiaTheme="minorHAnsi" w:hAnsi="Arial" w:cs="Arial"/>
          <w:color w:val="000000"/>
          <w:sz w:val="22"/>
          <w:szCs w:val="22"/>
          <w:lang w:eastAsia="en-US"/>
        </w:rPr>
        <w:t>Coordinador Ponente</w:t>
      </w:r>
      <w:r w:rsidRPr="00E744E0">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t xml:space="preserve">     Coordinador Ponente</w:t>
      </w:r>
    </w:p>
    <w:p w:rsidR="00E744E0" w:rsidRDefault="00E744E0" w:rsidP="00E744E0">
      <w:pPr>
        <w:rPr>
          <w:rFonts w:ascii="Arial" w:eastAsiaTheme="minorHAnsi" w:hAnsi="Arial" w:cs="Arial"/>
          <w:b/>
          <w:color w:val="000000"/>
          <w:sz w:val="22"/>
          <w:szCs w:val="22"/>
          <w:lang w:eastAsia="en-US"/>
        </w:rPr>
      </w:pPr>
    </w:p>
    <w:p w:rsidR="00E744E0" w:rsidRDefault="00E744E0" w:rsidP="00E744E0">
      <w:pPr>
        <w:rPr>
          <w:rFonts w:ascii="Arial" w:eastAsiaTheme="minorHAnsi" w:hAnsi="Arial" w:cs="Arial"/>
          <w:b/>
          <w:color w:val="000000"/>
          <w:sz w:val="22"/>
          <w:szCs w:val="22"/>
          <w:lang w:eastAsia="en-US"/>
        </w:rPr>
      </w:pPr>
    </w:p>
    <w:p w:rsidR="00E744E0" w:rsidRDefault="008F1BC1" w:rsidP="00E744E0">
      <w:pPr>
        <w:rPr>
          <w:rFonts w:ascii="Arial" w:eastAsiaTheme="minorHAnsi" w:hAnsi="Arial" w:cs="Arial"/>
          <w:b/>
          <w:color w:val="000000"/>
          <w:sz w:val="22"/>
          <w:szCs w:val="22"/>
          <w:lang w:eastAsia="en-US"/>
        </w:rPr>
      </w:pPr>
      <w:r>
        <w:rPr>
          <w:rFonts w:ascii="Arial" w:eastAsiaTheme="minorHAnsi" w:hAnsi="Arial" w:cs="Arial"/>
          <w:b/>
          <w:color w:val="000000"/>
          <w:sz w:val="22"/>
          <w:szCs w:val="22"/>
          <w:lang w:eastAsia="en-US"/>
        </w:rPr>
        <w:t>RODRIGO LARA RESTREPO</w:t>
      </w:r>
      <w:r>
        <w:rPr>
          <w:rFonts w:ascii="Arial" w:eastAsiaTheme="minorHAnsi" w:hAnsi="Arial" w:cs="Arial"/>
          <w:b/>
          <w:color w:val="000000"/>
          <w:sz w:val="22"/>
          <w:szCs w:val="22"/>
          <w:lang w:eastAsia="en-US"/>
        </w:rPr>
        <w:tab/>
        <w:t xml:space="preserve">                CARLOS ARTURO CORREA MOJICA</w:t>
      </w:r>
    </w:p>
    <w:p w:rsidR="008F1BC1" w:rsidRPr="008F1BC1" w:rsidRDefault="008F1BC1" w:rsidP="00E744E0">
      <w:pPr>
        <w:rPr>
          <w:rFonts w:ascii="Arial" w:eastAsiaTheme="minorHAnsi" w:hAnsi="Arial" w:cs="Arial"/>
          <w:color w:val="000000"/>
          <w:sz w:val="22"/>
          <w:szCs w:val="22"/>
          <w:lang w:eastAsia="en-US"/>
        </w:rPr>
      </w:pPr>
      <w:r w:rsidRPr="008F1BC1">
        <w:rPr>
          <w:rFonts w:ascii="Arial" w:eastAsiaTheme="minorHAnsi" w:hAnsi="Arial" w:cs="Arial"/>
          <w:color w:val="000000"/>
          <w:sz w:val="22"/>
          <w:szCs w:val="22"/>
          <w:lang w:eastAsia="en-US"/>
        </w:rPr>
        <w:t>Coordinador Ponente</w:t>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t xml:space="preserve">     Presidente </w:t>
      </w:r>
    </w:p>
    <w:p w:rsidR="008F1BC1" w:rsidRDefault="008F1BC1" w:rsidP="00E744E0">
      <w:pPr>
        <w:rPr>
          <w:rFonts w:ascii="Arial" w:eastAsiaTheme="minorHAnsi" w:hAnsi="Arial" w:cs="Arial"/>
          <w:b/>
          <w:color w:val="000000"/>
          <w:sz w:val="22"/>
          <w:szCs w:val="22"/>
          <w:lang w:eastAsia="en-US"/>
        </w:rPr>
      </w:pPr>
    </w:p>
    <w:p w:rsidR="008F1BC1" w:rsidRDefault="008F1BC1" w:rsidP="00E744E0">
      <w:pPr>
        <w:rPr>
          <w:rFonts w:ascii="Arial" w:eastAsiaTheme="minorHAnsi" w:hAnsi="Arial" w:cs="Arial"/>
          <w:b/>
          <w:color w:val="000000"/>
          <w:sz w:val="22"/>
          <w:szCs w:val="22"/>
          <w:lang w:eastAsia="en-US"/>
        </w:rPr>
      </w:pPr>
    </w:p>
    <w:p w:rsidR="008F1BC1" w:rsidRDefault="008F1BC1" w:rsidP="00E744E0">
      <w:pPr>
        <w:rPr>
          <w:rFonts w:ascii="Arial" w:eastAsiaTheme="minorHAnsi" w:hAnsi="Arial" w:cs="Arial"/>
          <w:b/>
          <w:color w:val="000000"/>
          <w:sz w:val="22"/>
          <w:szCs w:val="22"/>
          <w:lang w:eastAsia="en-US"/>
        </w:rPr>
      </w:pPr>
    </w:p>
    <w:p w:rsidR="008F1BC1" w:rsidRDefault="008F1BC1" w:rsidP="008F1BC1">
      <w:pPr>
        <w:ind w:left="1416" w:firstLine="708"/>
        <w:rPr>
          <w:rFonts w:ascii="Arial" w:eastAsiaTheme="minorHAnsi" w:hAnsi="Arial" w:cs="Arial"/>
          <w:b/>
          <w:color w:val="000000"/>
          <w:sz w:val="22"/>
          <w:szCs w:val="22"/>
          <w:lang w:eastAsia="en-US"/>
        </w:rPr>
      </w:pPr>
      <w:r>
        <w:rPr>
          <w:rFonts w:ascii="Arial" w:eastAsiaTheme="minorHAnsi" w:hAnsi="Arial" w:cs="Arial"/>
          <w:b/>
          <w:color w:val="000000"/>
          <w:sz w:val="22"/>
          <w:szCs w:val="22"/>
          <w:lang w:eastAsia="en-US"/>
        </w:rPr>
        <w:t xml:space="preserve">     </w:t>
      </w:r>
      <w:r w:rsidR="00E744E0">
        <w:rPr>
          <w:rFonts w:ascii="Arial" w:eastAsiaTheme="minorHAnsi" w:hAnsi="Arial" w:cs="Arial"/>
          <w:b/>
          <w:color w:val="000000"/>
          <w:sz w:val="22"/>
          <w:szCs w:val="22"/>
          <w:lang w:eastAsia="en-US"/>
        </w:rPr>
        <w:t>AMPARO Y. CALDERON PERDOMO</w:t>
      </w:r>
      <w:r>
        <w:rPr>
          <w:rFonts w:ascii="Arial" w:eastAsiaTheme="minorHAnsi" w:hAnsi="Arial" w:cs="Arial"/>
          <w:b/>
          <w:color w:val="000000"/>
          <w:sz w:val="22"/>
          <w:szCs w:val="22"/>
          <w:lang w:eastAsia="en-US"/>
        </w:rPr>
        <w:t xml:space="preserve">   </w:t>
      </w:r>
    </w:p>
    <w:p w:rsidR="00E744E0" w:rsidRPr="00E744E0" w:rsidRDefault="00E744E0" w:rsidP="00802EBA">
      <w:pPr>
        <w:ind w:left="1416" w:firstLine="708"/>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Secretaria Comisión Primera Constitucional</w:t>
      </w:r>
    </w:p>
    <w:p w:rsidR="00A919D2" w:rsidRDefault="00A919D2" w:rsidP="00AF4E13">
      <w:pPr>
        <w:pStyle w:val="Sinespaciado"/>
        <w:spacing w:line="276" w:lineRule="auto"/>
        <w:rPr>
          <w:rFonts w:ascii="Arial" w:hAnsi="Arial" w:cs="Arial"/>
          <w:b/>
          <w:sz w:val="24"/>
          <w:szCs w:val="24"/>
        </w:rPr>
      </w:pPr>
    </w:p>
    <w:sectPr w:rsidR="00A919D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440" w:rsidRDefault="00425440" w:rsidP="008B3619">
      <w:r>
        <w:separator/>
      </w:r>
    </w:p>
  </w:endnote>
  <w:endnote w:type="continuationSeparator" w:id="0">
    <w:p w:rsidR="00425440" w:rsidRDefault="00425440" w:rsidP="008B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C0A" w:rsidRDefault="00F56C0A" w:rsidP="002537C0">
    <w:pPr>
      <w:pStyle w:val="NormalWeb"/>
      <w:spacing w:before="0" w:beforeAutospacing="0" w:after="0" w:afterAutospacing="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440" w:rsidRDefault="00425440" w:rsidP="008B3619">
      <w:r>
        <w:separator/>
      </w:r>
    </w:p>
  </w:footnote>
  <w:footnote w:type="continuationSeparator" w:id="0">
    <w:p w:rsidR="00425440" w:rsidRDefault="00425440" w:rsidP="008B3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648756"/>
      <w:docPartObj>
        <w:docPartGallery w:val="Page Numbers (Top of Page)"/>
        <w:docPartUnique/>
      </w:docPartObj>
    </w:sdtPr>
    <w:sdtEndPr/>
    <w:sdtContent>
      <w:p w:rsidR="00F56C0A" w:rsidRDefault="00F56C0A">
        <w:pPr>
          <w:pStyle w:val="Encabezado"/>
          <w:jc w:val="right"/>
        </w:pPr>
        <w:r>
          <w:rPr>
            <w:lang w:val="es-ES"/>
          </w:rPr>
          <w:t xml:space="preserve">Página </w:t>
        </w:r>
        <w:r>
          <w:rPr>
            <w:b/>
            <w:bCs/>
          </w:rPr>
          <w:fldChar w:fldCharType="begin"/>
        </w:r>
        <w:r>
          <w:rPr>
            <w:b/>
            <w:bCs/>
          </w:rPr>
          <w:instrText>PAGE</w:instrText>
        </w:r>
        <w:r>
          <w:rPr>
            <w:b/>
            <w:bCs/>
          </w:rPr>
          <w:fldChar w:fldCharType="separate"/>
        </w:r>
        <w:r w:rsidR="00E26D9A">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E26D9A">
          <w:rPr>
            <w:b/>
            <w:bCs/>
            <w:noProof/>
          </w:rPr>
          <w:t>2</w:t>
        </w:r>
        <w:r>
          <w:rPr>
            <w:b/>
            <w:bCs/>
          </w:rPr>
          <w:fldChar w:fldCharType="end"/>
        </w:r>
      </w:p>
    </w:sdtContent>
  </w:sdt>
  <w:p w:rsidR="00F56C0A" w:rsidRDefault="00F56C0A" w:rsidP="00E95829">
    <w:pPr>
      <w:pStyle w:val="Encabezado"/>
      <w:jc w:val="center"/>
    </w:pPr>
    <w:r>
      <w:rPr>
        <w:noProof/>
      </w:rPr>
      <w:drawing>
        <wp:inline distT="0" distB="0" distL="0" distR="0" wp14:anchorId="47F51F1D" wp14:editId="21B786D6">
          <wp:extent cx="2765334" cy="8191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5232" cy="82208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31269"/>
    <w:multiLevelType w:val="hybridMultilevel"/>
    <w:tmpl w:val="DDAA3E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B913C46"/>
    <w:multiLevelType w:val="hybridMultilevel"/>
    <w:tmpl w:val="94866354"/>
    <w:lvl w:ilvl="0" w:tplc="3D20698C">
      <w:start w:val="1"/>
      <w:numFmt w:val="decimal"/>
      <w:lvlText w:val="%1."/>
      <w:lvlJc w:val="left"/>
      <w:pPr>
        <w:ind w:left="883" w:hanging="60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
    <w:nsid w:val="4BD0229C"/>
    <w:multiLevelType w:val="hybridMultilevel"/>
    <w:tmpl w:val="2A3CCAF4"/>
    <w:lvl w:ilvl="0" w:tplc="8A7AD850">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3">
    <w:nsid w:val="4E9A2706"/>
    <w:multiLevelType w:val="multilevel"/>
    <w:tmpl w:val="978E94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58B85B2E"/>
    <w:multiLevelType w:val="hybridMultilevel"/>
    <w:tmpl w:val="9A8C94B6"/>
    <w:lvl w:ilvl="0" w:tplc="6A1E739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7781552"/>
    <w:multiLevelType w:val="hybridMultilevel"/>
    <w:tmpl w:val="416674A6"/>
    <w:lvl w:ilvl="0" w:tplc="EC784952">
      <w:start w:val="1"/>
      <w:numFmt w:val="decimal"/>
      <w:lvlText w:val="%1."/>
      <w:lvlJc w:val="left"/>
      <w:pPr>
        <w:ind w:left="1068" w:hanging="360"/>
      </w:pPr>
      <w:rPr>
        <w:rFonts w:hint="default"/>
        <w:i/>
        <w:u w:val="singl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19"/>
    <w:rsid w:val="000171A9"/>
    <w:rsid w:val="00027A40"/>
    <w:rsid w:val="00032DD7"/>
    <w:rsid w:val="00041CAE"/>
    <w:rsid w:val="00043C1B"/>
    <w:rsid w:val="000675A5"/>
    <w:rsid w:val="00077999"/>
    <w:rsid w:val="000868FF"/>
    <w:rsid w:val="00093612"/>
    <w:rsid w:val="000C73DA"/>
    <w:rsid w:val="000E01EF"/>
    <w:rsid w:val="00106FE4"/>
    <w:rsid w:val="00111617"/>
    <w:rsid w:val="00112528"/>
    <w:rsid w:val="00125C98"/>
    <w:rsid w:val="00142991"/>
    <w:rsid w:val="0015032D"/>
    <w:rsid w:val="0016211B"/>
    <w:rsid w:val="001636C2"/>
    <w:rsid w:val="00163966"/>
    <w:rsid w:val="00170A10"/>
    <w:rsid w:val="00192492"/>
    <w:rsid w:val="00197661"/>
    <w:rsid w:val="001B5920"/>
    <w:rsid w:val="001D5025"/>
    <w:rsid w:val="00204439"/>
    <w:rsid w:val="0020549A"/>
    <w:rsid w:val="00214A8B"/>
    <w:rsid w:val="002537C0"/>
    <w:rsid w:val="00267ED2"/>
    <w:rsid w:val="002776E6"/>
    <w:rsid w:val="00286D1E"/>
    <w:rsid w:val="002A335E"/>
    <w:rsid w:val="002A7F12"/>
    <w:rsid w:val="002B12F6"/>
    <w:rsid w:val="002E1354"/>
    <w:rsid w:val="003054BB"/>
    <w:rsid w:val="00333BFE"/>
    <w:rsid w:val="003420CD"/>
    <w:rsid w:val="00353B00"/>
    <w:rsid w:val="003567C1"/>
    <w:rsid w:val="003620A2"/>
    <w:rsid w:val="003B114E"/>
    <w:rsid w:val="003B65CD"/>
    <w:rsid w:val="003B7557"/>
    <w:rsid w:val="003C419C"/>
    <w:rsid w:val="003D028E"/>
    <w:rsid w:val="003E06EB"/>
    <w:rsid w:val="003F3623"/>
    <w:rsid w:val="003F5E5C"/>
    <w:rsid w:val="004065E7"/>
    <w:rsid w:val="00414956"/>
    <w:rsid w:val="00425440"/>
    <w:rsid w:val="00430167"/>
    <w:rsid w:val="00431C92"/>
    <w:rsid w:val="00437AF9"/>
    <w:rsid w:val="00481703"/>
    <w:rsid w:val="00491C54"/>
    <w:rsid w:val="004968A7"/>
    <w:rsid w:val="004A0C9C"/>
    <w:rsid w:val="004A1AC9"/>
    <w:rsid w:val="004A5FDA"/>
    <w:rsid w:val="004B2174"/>
    <w:rsid w:val="004B3112"/>
    <w:rsid w:val="004C3354"/>
    <w:rsid w:val="004D794B"/>
    <w:rsid w:val="004E7AA2"/>
    <w:rsid w:val="0052566A"/>
    <w:rsid w:val="00544600"/>
    <w:rsid w:val="00573449"/>
    <w:rsid w:val="00575023"/>
    <w:rsid w:val="00597EFE"/>
    <w:rsid w:val="005C0923"/>
    <w:rsid w:val="005E3005"/>
    <w:rsid w:val="005F3F70"/>
    <w:rsid w:val="00601823"/>
    <w:rsid w:val="00624F8E"/>
    <w:rsid w:val="0062731D"/>
    <w:rsid w:val="00643EF2"/>
    <w:rsid w:val="0065503A"/>
    <w:rsid w:val="00672795"/>
    <w:rsid w:val="00680176"/>
    <w:rsid w:val="006A271A"/>
    <w:rsid w:val="006A6BAE"/>
    <w:rsid w:val="006B4F40"/>
    <w:rsid w:val="006B7D8B"/>
    <w:rsid w:val="006C242F"/>
    <w:rsid w:val="006C4D63"/>
    <w:rsid w:val="00700E68"/>
    <w:rsid w:val="00724245"/>
    <w:rsid w:val="007439D3"/>
    <w:rsid w:val="0074437E"/>
    <w:rsid w:val="00753403"/>
    <w:rsid w:val="00782A6B"/>
    <w:rsid w:val="00786C78"/>
    <w:rsid w:val="007A4290"/>
    <w:rsid w:val="007B24F5"/>
    <w:rsid w:val="007C20C3"/>
    <w:rsid w:val="007C2483"/>
    <w:rsid w:val="007F2465"/>
    <w:rsid w:val="00802EBA"/>
    <w:rsid w:val="008105D1"/>
    <w:rsid w:val="00813F04"/>
    <w:rsid w:val="008142AF"/>
    <w:rsid w:val="00883D76"/>
    <w:rsid w:val="00885CD2"/>
    <w:rsid w:val="00892654"/>
    <w:rsid w:val="008B3619"/>
    <w:rsid w:val="008B3CAF"/>
    <w:rsid w:val="008B58BB"/>
    <w:rsid w:val="008C180E"/>
    <w:rsid w:val="008C209E"/>
    <w:rsid w:val="008F1BC1"/>
    <w:rsid w:val="00915844"/>
    <w:rsid w:val="009165EC"/>
    <w:rsid w:val="0091679B"/>
    <w:rsid w:val="0092277E"/>
    <w:rsid w:val="00934A6C"/>
    <w:rsid w:val="00942505"/>
    <w:rsid w:val="009737BF"/>
    <w:rsid w:val="0098594F"/>
    <w:rsid w:val="009911C9"/>
    <w:rsid w:val="009B6640"/>
    <w:rsid w:val="00A064BB"/>
    <w:rsid w:val="00A11B48"/>
    <w:rsid w:val="00A1658C"/>
    <w:rsid w:val="00A32B8D"/>
    <w:rsid w:val="00A477AE"/>
    <w:rsid w:val="00A52562"/>
    <w:rsid w:val="00A57A84"/>
    <w:rsid w:val="00A649DD"/>
    <w:rsid w:val="00A919D2"/>
    <w:rsid w:val="00A94191"/>
    <w:rsid w:val="00A969A4"/>
    <w:rsid w:val="00AB66DD"/>
    <w:rsid w:val="00AB7AB3"/>
    <w:rsid w:val="00AE78EB"/>
    <w:rsid w:val="00AF4E13"/>
    <w:rsid w:val="00B211B9"/>
    <w:rsid w:val="00B23D22"/>
    <w:rsid w:val="00B63A08"/>
    <w:rsid w:val="00B67CDA"/>
    <w:rsid w:val="00B75DBC"/>
    <w:rsid w:val="00B806DE"/>
    <w:rsid w:val="00BA3C6F"/>
    <w:rsid w:val="00BB6663"/>
    <w:rsid w:val="00BD6EEE"/>
    <w:rsid w:val="00C16ACC"/>
    <w:rsid w:val="00C21C62"/>
    <w:rsid w:val="00C2390C"/>
    <w:rsid w:val="00C26DD9"/>
    <w:rsid w:val="00C659D4"/>
    <w:rsid w:val="00C77CFF"/>
    <w:rsid w:val="00C84F69"/>
    <w:rsid w:val="00CA4658"/>
    <w:rsid w:val="00CB2CF6"/>
    <w:rsid w:val="00CC3D70"/>
    <w:rsid w:val="00CD3A5D"/>
    <w:rsid w:val="00CD62BA"/>
    <w:rsid w:val="00D43DA9"/>
    <w:rsid w:val="00D5568A"/>
    <w:rsid w:val="00D55A4C"/>
    <w:rsid w:val="00D65810"/>
    <w:rsid w:val="00D669C9"/>
    <w:rsid w:val="00D66E30"/>
    <w:rsid w:val="00DA1359"/>
    <w:rsid w:val="00DA24CD"/>
    <w:rsid w:val="00DA3F5E"/>
    <w:rsid w:val="00DA7974"/>
    <w:rsid w:val="00DB53D9"/>
    <w:rsid w:val="00DC3456"/>
    <w:rsid w:val="00DD607A"/>
    <w:rsid w:val="00E26D9A"/>
    <w:rsid w:val="00E35746"/>
    <w:rsid w:val="00E46E08"/>
    <w:rsid w:val="00E57A43"/>
    <w:rsid w:val="00E66098"/>
    <w:rsid w:val="00E744E0"/>
    <w:rsid w:val="00E9488F"/>
    <w:rsid w:val="00E95829"/>
    <w:rsid w:val="00EA287B"/>
    <w:rsid w:val="00EB33A7"/>
    <w:rsid w:val="00EB33C7"/>
    <w:rsid w:val="00EB784B"/>
    <w:rsid w:val="00EC5DBF"/>
    <w:rsid w:val="00ED17B1"/>
    <w:rsid w:val="00EE773C"/>
    <w:rsid w:val="00EF54FD"/>
    <w:rsid w:val="00F01E5E"/>
    <w:rsid w:val="00F23FD7"/>
    <w:rsid w:val="00F434D2"/>
    <w:rsid w:val="00F54E58"/>
    <w:rsid w:val="00F56C0A"/>
    <w:rsid w:val="00F62388"/>
    <w:rsid w:val="00F7725B"/>
    <w:rsid w:val="00F84369"/>
    <w:rsid w:val="00F91824"/>
    <w:rsid w:val="00F92831"/>
    <w:rsid w:val="00FB03F6"/>
    <w:rsid w:val="00FC7C20"/>
    <w:rsid w:val="00FE19AA"/>
    <w:rsid w:val="00FF59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8B3CD6-C92E-45E7-BC6F-5BCE43BB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19"/>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3619"/>
    <w:rPr>
      <w:color w:val="0000FF"/>
      <w:w w:val="100"/>
      <w:u w:val="thick" w:color="0000FF"/>
    </w:rPr>
  </w:style>
  <w:style w:type="paragraph" w:styleId="NormalWeb">
    <w:name w:val="Normal (Web)"/>
    <w:basedOn w:val="Normal"/>
    <w:uiPriority w:val="99"/>
    <w:unhideWhenUsed/>
    <w:rsid w:val="008B3619"/>
    <w:pPr>
      <w:spacing w:before="100" w:beforeAutospacing="1" w:after="100" w:afterAutospacing="1"/>
    </w:pPr>
  </w:style>
  <w:style w:type="character" w:styleId="Textoennegrita">
    <w:name w:val="Strong"/>
    <w:basedOn w:val="Fuentedeprrafopredeter"/>
    <w:uiPriority w:val="22"/>
    <w:qFormat/>
    <w:rsid w:val="008B3619"/>
    <w:rPr>
      <w:b/>
      <w:bCs/>
    </w:rPr>
  </w:style>
  <w:style w:type="paragraph" w:styleId="Textonotapie">
    <w:name w:val="footnote text"/>
    <w:basedOn w:val="Normal"/>
    <w:link w:val="TextonotapieCar"/>
    <w:uiPriority w:val="99"/>
    <w:semiHidden/>
    <w:unhideWhenUsed/>
    <w:rsid w:val="008B3619"/>
    <w:pPr>
      <w:tabs>
        <w:tab w:val="left" w:pos="300"/>
      </w:tabs>
      <w:autoSpaceDE w:val="0"/>
      <w:autoSpaceDN w:val="0"/>
      <w:adjustRightInd w:val="0"/>
      <w:spacing w:line="210" w:lineRule="atLeast"/>
      <w:ind w:left="320" w:hanging="320"/>
      <w:jc w:val="both"/>
    </w:pPr>
    <w:rPr>
      <w:color w:val="000000"/>
      <w:sz w:val="20"/>
      <w:szCs w:val="20"/>
      <w:lang w:val="es-ES_tradnl"/>
    </w:rPr>
  </w:style>
  <w:style w:type="character" w:customStyle="1" w:styleId="TextonotapieCar">
    <w:name w:val="Texto nota pie Car"/>
    <w:basedOn w:val="Fuentedeprrafopredeter"/>
    <w:link w:val="Textonotapie"/>
    <w:uiPriority w:val="99"/>
    <w:semiHidden/>
    <w:rsid w:val="008B3619"/>
    <w:rPr>
      <w:rFonts w:ascii="Times New Roman" w:eastAsia="Times New Roman" w:hAnsi="Times New Roman" w:cs="Times New Roman"/>
      <w:color w:val="000000"/>
      <w:sz w:val="20"/>
      <w:szCs w:val="20"/>
      <w:lang w:val="es-ES_tradnl" w:eastAsia="es-CO"/>
    </w:rPr>
  </w:style>
  <w:style w:type="paragraph" w:styleId="Textosinformato">
    <w:name w:val="Plain Text"/>
    <w:basedOn w:val="Normal"/>
    <w:link w:val="TextosinformatoCar"/>
    <w:uiPriority w:val="99"/>
    <w:semiHidden/>
    <w:unhideWhenUsed/>
    <w:rsid w:val="008B3619"/>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8B3619"/>
    <w:rPr>
      <w:rFonts w:ascii="Courier New" w:eastAsia="Times New Roman" w:hAnsi="Courier New" w:cs="Courier New"/>
      <w:sz w:val="20"/>
      <w:szCs w:val="20"/>
      <w:lang w:eastAsia="es-CO"/>
    </w:rPr>
  </w:style>
  <w:style w:type="paragraph" w:customStyle="1" w:styleId="msofoo">
    <w:name w:val="msofoo"/>
    <w:basedOn w:val="Normal"/>
    <w:rsid w:val="008B3619"/>
    <w:pPr>
      <w:spacing w:before="100" w:beforeAutospacing="1" w:after="100" w:afterAutospacing="1"/>
    </w:pPr>
  </w:style>
  <w:style w:type="paragraph" w:customStyle="1" w:styleId="msofootno">
    <w:name w:val="msofootno"/>
    <w:basedOn w:val="Normal"/>
    <w:rsid w:val="008B3619"/>
    <w:pPr>
      <w:spacing w:before="100" w:beforeAutospacing="1" w:after="100" w:afterAutospacing="1"/>
    </w:pPr>
  </w:style>
  <w:style w:type="paragraph" w:customStyle="1" w:styleId="CM6">
    <w:name w:val="CM6"/>
    <w:basedOn w:val="Normal"/>
    <w:next w:val="Normal"/>
    <w:uiPriority w:val="99"/>
    <w:rsid w:val="00F23FD7"/>
    <w:pPr>
      <w:autoSpaceDE w:val="0"/>
      <w:autoSpaceDN w:val="0"/>
      <w:adjustRightInd w:val="0"/>
    </w:pPr>
    <w:rPr>
      <w:rFonts w:ascii="Georgia" w:eastAsiaTheme="minorHAnsi" w:hAnsi="Georgia" w:cstheme="minorBidi"/>
      <w:lang w:eastAsia="en-US"/>
    </w:rPr>
  </w:style>
  <w:style w:type="paragraph" w:styleId="Encabezado">
    <w:name w:val="header"/>
    <w:basedOn w:val="Normal"/>
    <w:link w:val="EncabezadoCar"/>
    <w:uiPriority w:val="99"/>
    <w:unhideWhenUsed/>
    <w:rsid w:val="00F23FD7"/>
    <w:pPr>
      <w:tabs>
        <w:tab w:val="center" w:pos="4419"/>
        <w:tab w:val="right" w:pos="8838"/>
      </w:tabs>
    </w:pPr>
  </w:style>
  <w:style w:type="character" w:customStyle="1" w:styleId="EncabezadoCar">
    <w:name w:val="Encabezado Car"/>
    <w:basedOn w:val="Fuentedeprrafopredeter"/>
    <w:link w:val="Encabezado"/>
    <w:uiPriority w:val="99"/>
    <w:rsid w:val="00F23FD7"/>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F23FD7"/>
    <w:pPr>
      <w:tabs>
        <w:tab w:val="center" w:pos="4419"/>
        <w:tab w:val="right" w:pos="8838"/>
      </w:tabs>
    </w:pPr>
  </w:style>
  <w:style w:type="character" w:customStyle="1" w:styleId="PiedepginaCar">
    <w:name w:val="Pie de página Car"/>
    <w:basedOn w:val="Fuentedeprrafopredeter"/>
    <w:link w:val="Piedepgina"/>
    <w:uiPriority w:val="99"/>
    <w:rsid w:val="00F23FD7"/>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23FD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FD7"/>
    <w:rPr>
      <w:rFonts w:ascii="Tahoma" w:eastAsia="Times New Roman" w:hAnsi="Tahoma" w:cs="Tahoma"/>
      <w:sz w:val="16"/>
      <w:szCs w:val="16"/>
      <w:lang w:eastAsia="es-CO"/>
    </w:rPr>
  </w:style>
  <w:style w:type="paragraph" w:styleId="Prrafodelista">
    <w:name w:val="List Paragraph"/>
    <w:basedOn w:val="Normal"/>
    <w:uiPriority w:val="34"/>
    <w:qFormat/>
    <w:rsid w:val="004A0C9C"/>
    <w:pPr>
      <w:ind w:left="720"/>
      <w:contextualSpacing/>
    </w:pPr>
  </w:style>
  <w:style w:type="character" w:customStyle="1" w:styleId="apple-converted-space">
    <w:name w:val="apple-converted-space"/>
    <w:basedOn w:val="Fuentedeprrafopredeter"/>
    <w:rsid w:val="004A0C9C"/>
  </w:style>
  <w:style w:type="paragraph" w:styleId="Sinespaciado">
    <w:name w:val="No Spacing"/>
    <w:link w:val="SinespaciadoCar"/>
    <w:uiPriority w:val="1"/>
    <w:qFormat/>
    <w:rsid w:val="00E46E08"/>
    <w:pPr>
      <w:spacing w:after="0" w:line="240" w:lineRule="auto"/>
    </w:pPr>
  </w:style>
  <w:style w:type="character" w:styleId="Refdenotaalpie">
    <w:name w:val="footnote reference"/>
    <w:basedOn w:val="Fuentedeprrafopredeter"/>
    <w:uiPriority w:val="99"/>
    <w:semiHidden/>
    <w:unhideWhenUsed/>
    <w:rsid w:val="00077999"/>
    <w:rPr>
      <w:vertAlign w:val="superscript"/>
    </w:rPr>
  </w:style>
  <w:style w:type="character" w:customStyle="1" w:styleId="SinespaciadoCar">
    <w:name w:val="Sin espaciado Car"/>
    <w:link w:val="Sinespaciado"/>
    <w:uiPriority w:val="1"/>
    <w:locked/>
    <w:rsid w:val="00E9488F"/>
  </w:style>
  <w:style w:type="table" w:styleId="Tablaconcuadrcula">
    <w:name w:val="Table Grid"/>
    <w:basedOn w:val="Tablanormal"/>
    <w:uiPriority w:val="59"/>
    <w:rsid w:val="006273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53141">
      <w:bodyDiv w:val="1"/>
      <w:marLeft w:val="0"/>
      <w:marRight w:val="0"/>
      <w:marTop w:val="0"/>
      <w:marBottom w:val="0"/>
      <w:divBdr>
        <w:top w:val="none" w:sz="0" w:space="0" w:color="auto"/>
        <w:left w:val="none" w:sz="0" w:space="0" w:color="auto"/>
        <w:bottom w:val="none" w:sz="0" w:space="0" w:color="auto"/>
        <w:right w:val="none" w:sz="0" w:space="0" w:color="auto"/>
      </w:divBdr>
    </w:div>
    <w:div w:id="461964367">
      <w:bodyDiv w:val="1"/>
      <w:marLeft w:val="0"/>
      <w:marRight w:val="0"/>
      <w:marTop w:val="0"/>
      <w:marBottom w:val="0"/>
      <w:divBdr>
        <w:top w:val="none" w:sz="0" w:space="0" w:color="auto"/>
        <w:left w:val="none" w:sz="0" w:space="0" w:color="auto"/>
        <w:bottom w:val="none" w:sz="0" w:space="0" w:color="auto"/>
        <w:right w:val="none" w:sz="0" w:space="0" w:color="auto"/>
      </w:divBdr>
    </w:div>
    <w:div w:id="860513134">
      <w:bodyDiv w:val="1"/>
      <w:marLeft w:val="0"/>
      <w:marRight w:val="0"/>
      <w:marTop w:val="0"/>
      <w:marBottom w:val="0"/>
      <w:divBdr>
        <w:top w:val="none" w:sz="0" w:space="0" w:color="auto"/>
        <w:left w:val="none" w:sz="0" w:space="0" w:color="auto"/>
        <w:bottom w:val="none" w:sz="0" w:space="0" w:color="auto"/>
        <w:right w:val="none" w:sz="0" w:space="0" w:color="auto"/>
      </w:divBdr>
    </w:div>
    <w:div w:id="1255170852">
      <w:bodyDiv w:val="1"/>
      <w:marLeft w:val="0"/>
      <w:marRight w:val="0"/>
      <w:marTop w:val="0"/>
      <w:marBottom w:val="0"/>
      <w:divBdr>
        <w:top w:val="none" w:sz="0" w:space="0" w:color="auto"/>
        <w:left w:val="none" w:sz="0" w:space="0" w:color="auto"/>
        <w:bottom w:val="none" w:sz="0" w:space="0" w:color="auto"/>
        <w:right w:val="none" w:sz="0" w:space="0" w:color="auto"/>
      </w:divBdr>
    </w:div>
    <w:div w:id="1346203314">
      <w:bodyDiv w:val="1"/>
      <w:marLeft w:val="0"/>
      <w:marRight w:val="0"/>
      <w:marTop w:val="0"/>
      <w:marBottom w:val="0"/>
      <w:divBdr>
        <w:top w:val="none" w:sz="0" w:space="0" w:color="auto"/>
        <w:left w:val="none" w:sz="0" w:space="0" w:color="auto"/>
        <w:bottom w:val="none" w:sz="0" w:space="0" w:color="auto"/>
        <w:right w:val="none" w:sz="0" w:space="0" w:color="auto"/>
      </w:divBdr>
    </w:div>
    <w:div w:id="1392071157">
      <w:bodyDiv w:val="1"/>
      <w:marLeft w:val="0"/>
      <w:marRight w:val="0"/>
      <w:marTop w:val="0"/>
      <w:marBottom w:val="0"/>
      <w:divBdr>
        <w:top w:val="none" w:sz="0" w:space="0" w:color="auto"/>
        <w:left w:val="none" w:sz="0" w:space="0" w:color="auto"/>
        <w:bottom w:val="none" w:sz="0" w:space="0" w:color="auto"/>
        <w:right w:val="none" w:sz="0" w:space="0" w:color="auto"/>
      </w:divBdr>
    </w:div>
    <w:div w:id="1807313843">
      <w:bodyDiv w:val="1"/>
      <w:marLeft w:val="0"/>
      <w:marRight w:val="0"/>
      <w:marTop w:val="0"/>
      <w:marBottom w:val="0"/>
      <w:divBdr>
        <w:top w:val="none" w:sz="0" w:space="0" w:color="auto"/>
        <w:left w:val="none" w:sz="0" w:space="0" w:color="auto"/>
        <w:bottom w:val="none" w:sz="0" w:space="0" w:color="auto"/>
        <w:right w:val="none" w:sz="0" w:space="0" w:color="auto"/>
      </w:divBdr>
      <w:divsChild>
        <w:div w:id="479227191">
          <w:marLeft w:val="0"/>
          <w:marRight w:val="0"/>
          <w:marTop w:val="0"/>
          <w:marBottom w:val="0"/>
          <w:divBdr>
            <w:top w:val="none" w:sz="0" w:space="0" w:color="auto"/>
            <w:left w:val="none" w:sz="0" w:space="0" w:color="auto"/>
            <w:bottom w:val="none" w:sz="0" w:space="0" w:color="auto"/>
            <w:right w:val="none" w:sz="0" w:space="0" w:color="auto"/>
          </w:divBdr>
        </w:div>
        <w:div w:id="2118787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35601-24B5-43A2-9196-977108A0E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2583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STEFANY</dc:creator>
  <cp:lastModifiedBy>Javier Eduardo Figueroa Pulido</cp:lastModifiedBy>
  <cp:revision>2</cp:revision>
  <cp:lastPrinted>2017-09-21T14:05:00Z</cp:lastPrinted>
  <dcterms:created xsi:type="dcterms:W3CDTF">2017-09-26T16:26:00Z</dcterms:created>
  <dcterms:modified xsi:type="dcterms:W3CDTF">2017-09-26T16:26:00Z</dcterms:modified>
</cp:coreProperties>
</file>